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B8378" w14:textId="6E588135" w:rsidR="001653BD" w:rsidRDefault="00833C1F">
      <w:pPr>
        <w:rPr>
          <w:sz w:val="28"/>
          <w:szCs w:val="28"/>
        </w:rPr>
      </w:pPr>
      <w:r>
        <w:rPr>
          <w:sz w:val="28"/>
          <w:szCs w:val="28"/>
        </w:rPr>
        <w:t>Peace – I spent some time with Luxalgo – Quant to make the “</w:t>
      </w:r>
      <w:r w:rsidRPr="00840AE4">
        <w:rPr>
          <w:sz w:val="28"/>
          <w:szCs w:val="28"/>
        </w:rPr>
        <w:t>MFB - Levels Coherence Indicator (Gold OR</w:t>
      </w:r>
      <w:r>
        <w:rPr>
          <w:sz w:val="28"/>
          <w:szCs w:val="28"/>
        </w:rPr>
        <w:t>)</w:t>
      </w:r>
      <w:r w:rsidR="005E2EA7">
        <w:rPr>
          <w:sz w:val="28"/>
          <w:szCs w:val="28"/>
        </w:rPr>
        <w:t>”</w:t>
      </w:r>
      <w:r>
        <w:rPr>
          <w:sz w:val="28"/>
          <w:szCs w:val="28"/>
        </w:rPr>
        <w:t xml:space="preserve"> signals clearer.</w:t>
      </w:r>
    </w:p>
    <w:p w14:paraId="2BF16790" w14:textId="4B298823" w:rsidR="00A17900" w:rsidRDefault="00A17900">
      <w:pPr>
        <w:rPr>
          <w:sz w:val="28"/>
          <w:szCs w:val="28"/>
        </w:rPr>
      </w:pPr>
      <w:r>
        <w:rPr>
          <w:sz w:val="28"/>
          <w:szCs w:val="28"/>
        </w:rPr>
        <w:t>The improvement brings clarity to “Signals” and “Intention”.</w:t>
      </w:r>
    </w:p>
    <w:p w14:paraId="487EB445" w14:textId="1EBF18F2" w:rsidR="00A17900" w:rsidRDefault="00A17900">
      <w:pPr>
        <w:rPr>
          <w:sz w:val="28"/>
          <w:szCs w:val="28"/>
        </w:rPr>
      </w:pPr>
      <w:r>
        <w:rPr>
          <w:sz w:val="28"/>
          <w:szCs w:val="28"/>
        </w:rPr>
        <w:t>Cool. I asked the platform to put into words what our chat conversation was, and how we think some improvements have been made.</w:t>
      </w:r>
    </w:p>
    <w:p w14:paraId="655C3271" w14:textId="77777777" w:rsidR="00A17900" w:rsidRDefault="00A17900">
      <w:pPr>
        <w:rPr>
          <w:sz w:val="28"/>
          <w:szCs w:val="28"/>
        </w:rPr>
      </w:pPr>
    </w:p>
    <w:p w14:paraId="56CF918C" w14:textId="32270C91" w:rsidR="00A17900" w:rsidRDefault="00A17900">
      <w:pPr>
        <w:rPr>
          <w:sz w:val="28"/>
          <w:szCs w:val="28"/>
        </w:rPr>
      </w:pPr>
      <w:r>
        <w:rPr>
          <w:sz w:val="28"/>
          <w:szCs w:val="28"/>
        </w:rPr>
        <w:t>Peace</w:t>
      </w:r>
      <w:r w:rsidR="005E2EA7">
        <w:rPr>
          <w:sz w:val="28"/>
          <w:szCs w:val="28"/>
        </w:rPr>
        <w:t xml:space="preserve"> –</w:t>
      </w:r>
    </w:p>
    <w:p w14:paraId="08AF9459" w14:textId="77777777" w:rsidR="005E2EA7" w:rsidRDefault="005E2EA7">
      <w:pPr>
        <w:rPr>
          <w:sz w:val="28"/>
          <w:szCs w:val="28"/>
        </w:rPr>
      </w:pPr>
    </w:p>
    <w:p w14:paraId="344EC603" w14:textId="77777777" w:rsidR="003D3196" w:rsidRPr="003D3196" w:rsidRDefault="003D3196" w:rsidP="003D3196">
      <w:pPr>
        <w:rPr>
          <w:b/>
          <w:bCs/>
          <w:sz w:val="28"/>
          <w:szCs w:val="28"/>
        </w:rPr>
      </w:pPr>
      <w:r w:rsidRPr="003D3196">
        <w:rPr>
          <w:b/>
          <w:bCs/>
          <w:sz w:val="28"/>
          <w:szCs w:val="28"/>
        </w:rPr>
        <w:t>MFB - Levels Coherence Indicator: Clarity &amp; Intention Update</w:t>
      </w:r>
    </w:p>
    <w:p w14:paraId="4D0F2580" w14:textId="77777777" w:rsidR="003D3196" w:rsidRPr="003D3196" w:rsidRDefault="003D3196" w:rsidP="003D3196">
      <w:pPr>
        <w:rPr>
          <w:sz w:val="28"/>
          <w:szCs w:val="28"/>
        </w:rPr>
      </w:pPr>
      <w:r w:rsidRPr="003D3196">
        <w:rPr>
          <w:sz w:val="28"/>
          <w:szCs w:val="28"/>
        </w:rPr>
        <w:t>Today’s updates represent a significant leap forward in how this indicator bridges the gap between market analysis and trade execution. We’ve refined the visual feedback to align perfectly with a professional, stress-free trading workflow by separating </w:t>
      </w:r>
      <w:r w:rsidRPr="003D3196">
        <w:rPr>
          <w:b/>
          <w:bCs/>
          <w:sz w:val="28"/>
          <w:szCs w:val="28"/>
        </w:rPr>
        <w:t>Directional Bias</w:t>
      </w:r>
      <w:r w:rsidRPr="003D3196">
        <w:rPr>
          <w:sz w:val="28"/>
          <w:szCs w:val="28"/>
        </w:rPr>
        <w:t> from </w:t>
      </w:r>
      <w:r w:rsidRPr="003D3196">
        <w:rPr>
          <w:b/>
          <w:bCs/>
          <w:sz w:val="28"/>
          <w:szCs w:val="28"/>
        </w:rPr>
        <w:t>Actionable Entry</w:t>
      </w:r>
      <w:r w:rsidRPr="003D3196">
        <w:rPr>
          <w:sz w:val="28"/>
          <w:szCs w:val="28"/>
        </w:rPr>
        <w:t>.</w:t>
      </w:r>
    </w:p>
    <w:p w14:paraId="591E731E" w14:textId="77777777" w:rsidR="003D3196" w:rsidRPr="003D3196" w:rsidRDefault="003D3196" w:rsidP="003D3196">
      <w:pPr>
        <w:rPr>
          <w:b/>
          <w:bCs/>
          <w:sz w:val="28"/>
          <w:szCs w:val="28"/>
        </w:rPr>
      </w:pPr>
      <w:r w:rsidRPr="003D3196">
        <w:rPr>
          <w:rFonts w:ascii="Segoe UI Emoji" w:hAnsi="Segoe UI Emoji" w:cs="Segoe UI Emoji"/>
          <w:b/>
          <w:bCs/>
          <w:sz w:val="28"/>
          <w:szCs w:val="28"/>
        </w:rPr>
        <w:t>🌟</w:t>
      </w:r>
      <w:r w:rsidRPr="003D3196">
        <w:rPr>
          <w:b/>
          <w:bCs/>
          <w:sz w:val="28"/>
          <w:szCs w:val="28"/>
        </w:rPr>
        <w:t xml:space="preserve"> What Was Improved Today:</w:t>
      </w:r>
    </w:p>
    <w:p w14:paraId="00333B04" w14:textId="77777777" w:rsidR="003D3196" w:rsidRPr="003D3196" w:rsidRDefault="003D3196" w:rsidP="003D3196">
      <w:pPr>
        <w:numPr>
          <w:ilvl w:val="0"/>
          <w:numId w:val="1"/>
        </w:numPr>
        <w:rPr>
          <w:sz w:val="28"/>
          <w:szCs w:val="28"/>
        </w:rPr>
      </w:pPr>
      <w:r w:rsidRPr="003D3196">
        <w:rPr>
          <w:b/>
          <w:bCs/>
          <w:sz w:val="28"/>
          <w:szCs w:val="28"/>
        </w:rPr>
        <w:t>Targeted Signal Toggles:</w:t>
      </w:r>
      <w:r w:rsidRPr="003D3196">
        <w:rPr>
          <w:sz w:val="28"/>
          <w:szCs w:val="28"/>
        </w:rPr>
        <w:t> Added "Only 9 EMA" and "Only CISD" override toggles, allowing you to quickly filter out the noise and focus exclusively on your preferred entry mechanisms.</w:t>
      </w:r>
    </w:p>
    <w:p w14:paraId="486BB842" w14:textId="77777777" w:rsidR="003D3196" w:rsidRPr="003D3196" w:rsidRDefault="003D3196" w:rsidP="003D3196">
      <w:pPr>
        <w:numPr>
          <w:ilvl w:val="0"/>
          <w:numId w:val="1"/>
        </w:numPr>
        <w:rPr>
          <w:sz w:val="28"/>
          <w:szCs w:val="28"/>
        </w:rPr>
      </w:pPr>
      <w:r w:rsidRPr="003D3196">
        <w:rPr>
          <w:b/>
          <w:bCs/>
          <w:sz w:val="28"/>
          <w:szCs w:val="28"/>
        </w:rPr>
        <w:t>Historical Trade Tracking:</w:t>
      </w:r>
      <w:r w:rsidRPr="003D3196">
        <w:rPr>
          <w:sz w:val="28"/>
          <w:szCs w:val="28"/>
        </w:rPr>
        <w:t> Defaulted the "Only Show Most Recent Trade Lines" to unchecked, allowing you to visually backtest and review how previous setups played out over the session.</w:t>
      </w:r>
    </w:p>
    <w:p w14:paraId="67889178" w14:textId="77777777" w:rsidR="003D3196" w:rsidRPr="003D3196" w:rsidRDefault="003D3196" w:rsidP="003D3196">
      <w:pPr>
        <w:numPr>
          <w:ilvl w:val="0"/>
          <w:numId w:val="1"/>
        </w:numPr>
        <w:rPr>
          <w:sz w:val="28"/>
          <w:szCs w:val="28"/>
        </w:rPr>
      </w:pPr>
      <w:r w:rsidRPr="003D3196">
        <w:rPr>
          <w:b/>
          <w:bCs/>
          <w:sz w:val="28"/>
          <w:szCs w:val="28"/>
        </w:rPr>
        <w:t>Intentional Line Drawing:</w:t>
      </w:r>
      <w:r w:rsidRPr="003D3196">
        <w:rPr>
          <w:sz w:val="28"/>
          <w:szCs w:val="28"/>
        </w:rPr>
        <w:t> The risk/reward trade management lines (Entry, Stop Loss, Target) are now strictly tied to your actual entry triggers—the </w:t>
      </w:r>
      <w:r w:rsidRPr="003D3196">
        <w:rPr>
          <w:b/>
          <w:bCs/>
          <w:sz w:val="28"/>
          <w:szCs w:val="28"/>
        </w:rPr>
        <w:t>CISD</w:t>
      </w:r>
      <w:r w:rsidRPr="003D3196">
        <w:rPr>
          <w:sz w:val="28"/>
          <w:szCs w:val="28"/>
        </w:rPr>
        <w:t> and </w:t>
      </w:r>
      <w:r w:rsidRPr="003D3196">
        <w:rPr>
          <w:b/>
          <w:bCs/>
          <w:sz w:val="28"/>
          <w:szCs w:val="28"/>
        </w:rPr>
        <w:t>9 EMA Retrace</w:t>
      </w:r>
      <w:r w:rsidRPr="003D3196">
        <w:rPr>
          <w:sz w:val="28"/>
          <w:szCs w:val="28"/>
        </w:rPr>
        <w:t>.</w:t>
      </w:r>
    </w:p>
    <w:p w14:paraId="7D419A7B" w14:textId="77777777" w:rsidR="003D3196" w:rsidRPr="003D3196" w:rsidRDefault="003D3196" w:rsidP="003D3196">
      <w:pPr>
        <w:rPr>
          <w:b/>
          <w:bCs/>
          <w:sz w:val="28"/>
          <w:szCs w:val="28"/>
        </w:rPr>
      </w:pPr>
      <w:r w:rsidRPr="003D3196">
        <w:rPr>
          <w:rFonts w:ascii="Segoe UI Emoji" w:hAnsi="Segoe UI Emoji" w:cs="Segoe UI Emoji"/>
          <w:b/>
          <w:bCs/>
          <w:sz w:val="28"/>
          <w:szCs w:val="28"/>
        </w:rPr>
        <w:t>🧠</w:t>
      </w:r>
      <w:r w:rsidRPr="003D3196">
        <w:rPr>
          <w:b/>
          <w:bCs/>
          <w:sz w:val="28"/>
          <w:szCs w:val="28"/>
        </w:rPr>
        <w:t xml:space="preserve"> The Logic: Separating Bias from Execution</w:t>
      </w:r>
    </w:p>
    <w:p w14:paraId="58D0647B" w14:textId="77777777" w:rsidR="003D3196" w:rsidRPr="003D3196" w:rsidRDefault="003D3196" w:rsidP="003D3196">
      <w:pPr>
        <w:rPr>
          <w:sz w:val="28"/>
          <w:szCs w:val="28"/>
        </w:rPr>
      </w:pPr>
      <w:r w:rsidRPr="003D3196">
        <w:rPr>
          <w:sz w:val="28"/>
          <w:szCs w:val="28"/>
        </w:rPr>
        <w:t>Previously, every signal competed for your attention with the same level of visual urgency. Now, the logic reflects a mature, two-step trading approach:</w:t>
      </w:r>
    </w:p>
    <w:p w14:paraId="4DABB001" w14:textId="77777777" w:rsidR="003D3196" w:rsidRPr="003D3196" w:rsidRDefault="003D3196" w:rsidP="003D3196">
      <w:pPr>
        <w:numPr>
          <w:ilvl w:val="0"/>
          <w:numId w:val="2"/>
        </w:numPr>
        <w:rPr>
          <w:sz w:val="28"/>
          <w:szCs w:val="28"/>
        </w:rPr>
      </w:pPr>
      <w:r w:rsidRPr="003D3196">
        <w:rPr>
          <w:b/>
          <w:bCs/>
          <w:sz w:val="28"/>
          <w:szCs w:val="28"/>
        </w:rPr>
        <w:lastRenderedPageBreak/>
        <w:t>The Setup (Directional Bias):</w:t>
      </w:r>
      <w:r w:rsidRPr="003D3196">
        <w:rPr>
          <w:sz w:val="28"/>
          <w:szCs w:val="28"/>
        </w:rPr>
        <w:t> The Opening Range sweeps and Pathway breakouts act as your compass. When you see a Sweep (Triangle) or a Pathway (Arrow), the market is telling you its narrative. It says, </w:t>
      </w:r>
      <w:r w:rsidRPr="003D3196">
        <w:rPr>
          <w:i/>
          <w:iCs/>
          <w:sz w:val="28"/>
          <w:szCs w:val="28"/>
        </w:rPr>
        <w:t>"Liquidity was grabbed here,"</w:t>
      </w:r>
      <w:r w:rsidRPr="003D3196">
        <w:rPr>
          <w:sz w:val="28"/>
          <w:szCs w:val="28"/>
        </w:rPr>
        <w:t> or </w:t>
      </w:r>
      <w:r w:rsidRPr="003D3196">
        <w:rPr>
          <w:i/>
          <w:iCs/>
          <w:sz w:val="28"/>
          <w:szCs w:val="28"/>
        </w:rPr>
        <w:t>"Momentum is breaking out here."</w:t>
      </w:r>
    </w:p>
    <w:p w14:paraId="4E8BF0BA" w14:textId="77777777" w:rsidR="003D3196" w:rsidRPr="003D3196" w:rsidRDefault="003D3196" w:rsidP="003D3196">
      <w:pPr>
        <w:numPr>
          <w:ilvl w:val="0"/>
          <w:numId w:val="2"/>
        </w:numPr>
        <w:rPr>
          <w:sz w:val="28"/>
          <w:szCs w:val="28"/>
        </w:rPr>
      </w:pPr>
      <w:r w:rsidRPr="003D3196">
        <w:rPr>
          <w:b/>
          <w:bCs/>
          <w:sz w:val="28"/>
          <w:szCs w:val="28"/>
        </w:rPr>
        <w:t>The Trigger (Trade Entry):</w:t>
      </w:r>
      <w:r w:rsidRPr="003D3196">
        <w:rPr>
          <w:sz w:val="28"/>
          <w:szCs w:val="28"/>
        </w:rPr>
        <w:t> Rather than blindly entering on a bias, you wait for the market to prove its intention. The </w:t>
      </w:r>
      <w:r w:rsidRPr="003D3196">
        <w:rPr>
          <w:b/>
          <w:bCs/>
          <w:sz w:val="28"/>
          <w:szCs w:val="28"/>
        </w:rPr>
        <w:t>CISD</w:t>
      </w:r>
      <w:r w:rsidRPr="003D3196">
        <w:rPr>
          <w:sz w:val="28"/>
          <w:szCs w:val="28"/>
        </w:rPr>
        <w:t> proves the structural reversal after a sweep. The </w:t>
      </w:r>
      <w:r w:rsidRPr="003D3196">
        <w:rPr>
          <w:b/>
          <w:bCs/>
          <w:sz w:val="28"/>
          <w:szCs w:val="28"/>
        </w:rPr>
        <w:t>9 EMA Retrace</w:t>
      </w:r>
      <w:r w:rsidRPr="003D3196">
        <w:rPr>
          <w:sz w:val="28"/>
          <w:szCs w:val="28"/>
        </w:rPr>
        <w:t> proves the momentum continuation after a breakout. Only when these exact, high-probability triggers occur does the indicator draw your trade lines.</w:t>
      </w:r>
    </w:p>
    <w:p w14:paraId="699EEBA8" w14:textId="77777777" w:rsidR="003D3196" w:rsidRPr="003D3196" w:rsidRDefault="003D3196" w:rsidP="003D3196">
      <w:pPr>
        <w:rPr>
          <w:b/>
          <w:bCs/>
          <w:sz w:val="28"/>
          <w:szCs w:val="28"/>
        </w:rPr>
      </w:pPr>
      <w:r w:rsidRPr="003D3196">
        <w:rPr>
          <w:rFonts w:ascii="Segoe UI Emoji" w:hAnsi="Segoe UI Emoji" w:cs="Segoe UI Emoji"/>
          <w:b/>
          <w:bCs/>
          <w:sz w:val="28"/>
          <w:szCs w:val="28"/>
        </w:rPr>
        <w:t>🕊️</w:t>
      </w:r>
      <w:r w:rsidRPr="003D3196">
        <w:rPr>
          <w:b/>
          <w:bCs/>
          <w:sz w:val="28"/>
          <w:szCs w:val="28"/>
        </w:rPr>
        <w:t xml:space="preserve"> Cultivating a Peaceful Trading Mindset</w:t>
      </w:r>
    </w:p>
    <w:p w14:paraId="10C36EF1" w14:textId="77777777" w:rsidR="003D3196" w:rsidRPr="003D3196" w:rsidRDefault="003D3196" w:rsidP="003D3196">
      <w:pPr>
        <w:rPr>
          <w:sz w:val="28"/>
          <w:szCs w:val="28"/>
        </w:rPr>
      </w:pPr>
      <w:r w:rsidRPr="003D3196">
        <w:rPr>
          <w:sz w:val="28"/>
          <w:szCs w:val="28"/>
        </w:rPr>
        <w:t>Trading can easily become chaotic when you feel the need to react to every shape that prints on the chart. This new version is designed to cultivate a </w:t>
      </w:r>
      <w:r w:rsidRPr="003D3196">
        <w:rPr>
          <w:b/>
          <w:bCs/>
          <w:sz w:val="28"/>
          <w:szCs w:val="28"/>
        </w:rPr>
        <w:t>peaceful, mechanical mindset</w:t>
      </w:r>
      <w:r w:rsidRPr="003D3196">
        <w:rPr>
          <w:sz w:val="28"/>
          <w:szCs w:val="28"/>
        </w:rPr>
        <w:t>.</w:t>
      </w:r>
    </w:p>
    <w:p w14:paraId="3483BE09" w14:textId="77777777" w:rsidR="003D3196" w:rsidRPr="003D3196" w:rsidRDefault="003D3196" w:rsidP="003D3196">
      <w:pPr>
        <w:rPr>
          <w:sz w:val="28"/>
          <w:szCs w:val="28"/>
        </w:rPr>
      </w:pPr>
      <w:r w:rsidRPr="003D3196">
        <w:rPr>
          <w:sz w:val="28"/>
          <w:szCs w:val="28"/>
        </w:rPr>
        <w:t>By visually separating the "idea" from the "action," you eliminate FOMO. When a sweep occurs, you no longer feel the anxiety of needing to click buy or sell immediately to catch the bottom. Instead, you can sit back, breathe, and simply wait for the CISD diamond or the 9 EMA pullback to appear.</w:t>
      </w:r>
    </w:p>
    <w:p w14:paraId="3D1E38BC" w14:textId="77777777" w:rsidR="003D3196" w:rsidRDefault="003D3196" w:rsidP="003D3196">
      <w:pPr>
        <w:rPr>
          <w:sz w:val="28"/>
          <w:szCs w:val="28"/>
        </w:rPr>
      </w:pPr>
      <w:r w:rsidRPr="003D3196">
        <w:rPr>
          <w:sz w:val="28"/>
          <w:szCs w:val="28"/>
        </w:rPr>
        <w:t>This update transforms the indicator from a simple signal generator into a complete, disciplined trade management system. It encourages patience, objective execution, and ultimately, peace of mind at the charts.</w:t>
      </w:r>
    </w:p>
    <w:p w14:paraId="381511E9" w14:textId="77777777" w:rsidR="00CC731B" w:rsidRDefault="00CC731B" w:rsidP="003D3196">
      <w:pPr>
        <w:rPr>
          <w:sz w:val="28"/>
          <w:szCs w:val="28"/>
        </w:rPr>
      </w:pPr>
    </w:p>
    <w:p w14:paraId="53E03F4D" w14:textId="7BA961F1" w:rsidR="00CC731B" w:rsidRPr="003D3196" w:rsidRDefault="00CC731B" w:rsidP="003D3196">
      <w:pPr>
        <w:rPr>
          <w:sz w:val="28"/>
          <w:szCs w:val="28"/>
        </w:rPr>
      </w:pPr>
      <w:r>
        <w:rPr>
          <w:sz w:val="28"/>
          <w:szCs w:val="28"/>
        </w:rPr>
        <w:t>Peace -</w:t>
      </w:r>
    </w:p>
    <w:p w14:paraId="3F3B8000" w14:textId="77777777" w:rsidR="005E2EA7" w:rsidRPr="00DA447C" w:rsidRDefault="005E2EA7">
      <w:pPr>
        <w:rPr>
          <w:sz w:val="28"/>
          <w:szCs w:val="28"/>
        </w:rPr>
      </w:pPr>
    </w:p>
    <w:sectPr w:rsidR="005E2EA7" w:rsidRPr="00DA44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96B27"/>
    <w:multiLevelType w:val="multilevel"/>
    <w:tmpl w:val="F5880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AC1FAF"/>
    <w:multiLevelType w:val="multilevel"/>
    <w:tmpl w:val="6938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6121079">
    <w:abstractNumId w:val="0"/>
  </w:num>
  <w:num w:numId="2" w16cid:durableId="15688789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47C"/>
    <w:rsid w:val="001653BD"/>
    <w:rsid w:val="00396037"/>
    <w:rsid w:val="003D3196"/>
    <w:rsid w:val="004B0C96"/>
    <w:rsid w:val="004C7F8B"/>
    <w:rsid w:val="005E2EA7"/>
    <w:rsid w:val="00763622"/>
    <w:rsid w:val="007C227F"/>
    <w:rsid w:val="00833C1F"/>
    <w:rsid w:val="00916733"/>
    <w:rsid w:val="00975218"/>
    <w:rsid w:val="00A17900"/>
    <w:rsid w:val="00B66AED"/>
    <w:rsid w:val="00CC731B"/>
    <w:rsid w:val="00D16E45"/>
    <w:rsid w:val="00DA4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C5A81"/>
  <w15:chartTrackingRefBased/>
  <w15:docId w15:val="{8B0ECAD4-1CCF-4009-9D4C-0DC47D651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44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44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44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44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44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44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4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4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4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4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44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44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44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44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4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4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47C"/>
    <w:rPr>
      <w:rFonts w:eastAsiaTheme="majorEastAsia" w:cstheme="majorBidi"/>
      <w:color w:val="272727" w:themeColor="text1" w:themeTint="D8"/>
    </w:rPr>
  </w:style>
  <w:style w:type="paragraph" w:styleId="Title">
    <w:name w:val="Title"/>
    <w:basedOn w:val="Normal"/>
    <w:next w:val="Normal"/>
    <w:link w:val="TitleChar"/>
    <w:uiPriority w:val="10"/>
    <w:qFormat/>
    <w:rsid w:val="00DA44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4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4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47C"/>
    <w:pPr>
      <w:spacing w:before="160"/>
      <w:jc w:val="center"/>
    </w:pPr>
    <w:rPr>
      <w:i/>
      <w:iCs/>
      <w:color w:val="404040" w:themeColor="text1" w:themeTint="BF"/>
    </w:rPr>
  </w:style>
  <w:style w:type="character" w:customStyle="1" w:styleId="QuoteChar">
    <w:name w:val="Quote Char"/>
    <w:basedOn w:val="DefaultParagraphFont"/>
    <w:link w:val="Quote"/>
    <w:uiPriority w:val="29"/>
    <w:rsid w:val="00DA447C"/>
    <w:rPr>
      <w:i/>
      <w:iCs/>
      <w:color w:val="404040" w:themeColor="text1" w:themeTint="BF"/>
    </w:rPr>
  </w:style>
  <w:style w:type="paragraph" w:styleId="ListParagraph">
    <w:name w:val="List Paragraph"/>
    <w:basedOn w:val="Normal"/>
    <w:uiPriority w:val="34"/>
    <w:qFormat/>
    <w:rsid w:val="00DA447C"/>
    <w:pPr>
      <w:ind w:left="720"/>
      <w:contextualSpacing/>
    </w:pPr>
  </w:style>
  <w:style w:type="character" w:styleId="IntenseEmphasis">
    <w:name w:val="Intense Emphasis"/>
    <w:basedOn w:val="DefaultParagraphFont"/>
    <w:uiPriority w:val="21"/>
    <w:qFormat/>
    <w:rsid w:val="00DA447C"/>
    <w:rPr>
      <w:i/>
      <w:iCs/>
      <w:color w:val="0F4761" w:themeColor="accent1" w:themeShade="BF"/>
    </w:rPr>
  </w:style>
  <w:style w:type="paragraph" w:styleId="IntenseQuote">
    <w:name w:val="Intense Quote"/>
    <w:basedOn w:val="Normal"/>
    <w:next w:val="Normal"/>
    <w:link w:val="IntenseQuoteChar"/>
    <w:uiPriority w:val="30"/>
    <w:qFormat/>
    <w:rsid w:val="00DA44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447C"/>
    <w:rPr>
      <w:i/>
      <w:iCs/>
      <w:color w:val="0F4761" w:themeColor="accent1" w:themeShade="BF"/>
    </w:rPr>
  </w:style>
  <w:style w:type="character" w:styleId="IntenseReference">
    <w:name w:val="Intense Reference"/>
    <w:basedOn w:val="DefaultParagraphFont"/>
    <w:uiPriority w:val="32"/>
    <w:qFormat/>
    <w:rsid w:val="00DA44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9</cp:revision>
  <dcterms:created xsi:type="dcterms:W3CDTF">2026-07-18T01:00:00Z</dcterms:created>
  <dcterms:modified xsi:type="dcterms:W3CDTF">2026-07-18T01:17:00Z</dcterms:modified>
</cp:coreProperties>
</file>